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E08" w:rsidRPr="00531839" w:rsidRDefault="00FE7E08" w:rsidP="00FE7E08">
      <w:pPr>
        <w:jc w:val="center"/>
        <w:rPr>
          <w:rFonts w:asciiTheme="minorEastAsia" w:hAnsiTheme="minorEastAsia"/>
          <w:sz w:val="36"/>
          <w:szCs w:val="36"/>
        </w:rPr>
      </w:pPr>
      <w:r w:rsidRPr="00531839">
        <w:rPr>
          <w:rFonts w:asciiTheme="minorEastAsia" w:hAnsiTheme="minorEastAsia" w:hint="eastAsia"/>
          <w:sz w:val="36"/>
          <w:szCs w:val="36"/>
        </w:rPr>
        <w:t>合意書</w:t>
      </w:r>
    </w:p>
    <w:p w:rsidR="00FE7E08" w:rsidRPr="00531839" w:rsidRDefault="00FE7E08" w:rsidP="00FE7E08">
      <w:pPr>
        <w:ind w:firstLineChars="100" w:firstLine="210"/>
        <w:jc w:val="left"/>
        <w:rPr>
          <w:rFonts w:asciiTheme="minorEastAsia" w:hAnsiTheme="minorEastAsia"/>
          <w:szCs w:val="21"/>
        </w:rPr>
      </w:pPr>
    </w:p>
    <w:p w:rsidR="00FE7E08" w:rsidRPr="00531839" w:rsidRDefault="00FE7E08" w:rsidP="00FE7E08">
      <w:pPr>
        <w:rPr>
          <w:rFonts w:asciiTheme="minorEastAsia" w:hAnsiTheme="minorEastAsia"/>
          <w:szCs w:val="21"/>
        </w:rPr>
      </w:pPr>
      <w:r w:rsidRPr="00531839">
        <w:rPr>
          <w:rFonts w:asciiTheme="minorEastAsia" w:hAnsiTheme="minorEastAsia" w:hint="eastAsia"/>
          <w:szCs w:val="21"/>
        </w:rPr>
        <w:t>社会医療法人三栄会ツカザキ病院と</w:t>
      </w:r>
      <w:r w:rsidRPr="00D53F66">
        <w:rPr>
          <w:rFonts w:asciiTheme="minorEastAsia" w:hAnsiTheme="minorEastAsia" w:hint="eastAsia"/>
          <w:szCs w:val="21"/>
          <w:u w:val="single"/>
        </w:rPr>
        <w:t xml:space="preserve">　　</w:t>
      </w:r>
      <w:r w:rsidRPr="00822888">
        <w:rPr>
          <w:rFonts w:asciiTheme="minorEastAsia" w:hAnsiTheme="minorEastAsia" w:hint="eastAsia"/>
          <w:szCs w:val="21"/>
          <w:u w:val="single"/>
        </w:rPr>
        <w:t>薬局　　　　店</w:t>
      </w:r>
      <w:r w:rsidRPr="00531839">
        <w:rPr>
          <w:rFonts w:asciiTheme="minorEastAsia" w:hAnsiTheme="minorEastAsia" w:hint="eastAsia"/>
          <w:szCs w:val="21"/>
        </w:rPr>
        <w:t>は、院外処方せんにおける疑義照会の運用について、下記の通り合意した。</w:t>
      </w:r>
    </w:p>
    <w:p w:rsidR="00FE7E08" w:rsidRPr="00531839" w:rsidRDefault="00FE7E08" w:rsidP="00FE7E08">
      <w:pPr>
        <w:ind w:firstLineChars="100" w:firstLine="210"/>
        <w:jc w:val="left"/>
        <w:rPr>
          <w:rFonts w:asciiTheme="minorEastAsia" w:hAnsiTheme="minorEastAsia"/>
          <w:szCs w:val="21"/>
        </w:rPr>
      </w:pPr>
      <w:r w:rsidRPr="00531839">
        <w:rPr>
          <w:rFonts w:asciiTheme="minorEastAsia" w:hAnsiTheme="minorEastAsia" w:hint="eastAsia"/>
          <w:szCs w:val="21"/>
        </w:rPr>
        <w:t>なお、保険薬局における運用は、患者が不利益を被らないよう十分な説明の上同意を得てから行うものとする。</w:t>
      </w:r>
    </w:p>
    <w:p w:rsidR="00FE7E08" w:rsidRPr="00531839" w:rsidRDefault="00FE7E08" w:rsidP="00FE7E08">
      <w:pPr>
        <w:pStyle w:val="a7"/>
        <w:rPr>
          <w:rFonts w:asciiTheme="minorEastAsia" w:hAnsiTheme="minorEastAsia"/>
        </w:rPr>
      </w:pPr>
      <w:r w:rsidRPr="00531839">
        <w:rPr>
          <w:rFonts w:asciiTheme="minorEastAsia" w:hAnsiTheme="minorEastAsia" w:hint="eastAsia"/>
        </w:rPr>
        <w:t>記</w:t>
      </w:r>
    </w:p>
    <w:p w:rsidR="00FE7E08" w:rsidRPr="00531839" w:rsidRDefault="00FE7E08" w:rsidP="00FE7E08">
      <w:pPr>
        <w:pStyle w:val="ab"/>
        <w:numPr>
          <w:ilvl w:val="0"/>
          <w:numId w:val="1"/>
        </w:numPr>
        <w:ind w:leftChars="0"/>
        <w:rPr>
          <w:rFonts w:asciiTheme="minorEastAsia" w:hAnsiTheme="minorEastAsia"/>
        </w:rPr>
      </w:pPr>
      <w:r w:rsidRPr="00531839">
        <w:rPr>
          <w:rFonts w:asciiTheme="minorEastAsia" w:hAnsiTheme="minorEastAsia" w:hint="eastAsia"/>
        </w:rPr>
        <w:t>院外処方せんにおける疑義照会の運用について、以下の場合には社会医療法人三栄会ツカザキ病院の処方医師の同意を得ており疑義照会項目には該当しないため原則として疑義照会を不要とする。</w:t>
      </w:r>
    </w:p>
    <w:p w:rsidR="00FE7E08" w:rsidRPr="00531839" w:rsidRDefault="00FE7E08" w:rsidP="00FE7E08">
      <w:pPr>
        <w:pStyle w:val="ab"/>
        <w:ind w:leftChars="0" w:left="435"/>
        <w:rPr>
          <w:rFonts w:asciiTheme="minorEastAsia" w:hAnsiTheme="minorEastAsia"/>
        </w:rPr>
      </w:pPr>
      <w:r w:rsidRPr="00531839">
        <w:rPr>
          <w:rFonts w:asciiTheme="minorEastAsia" w:hAnsiTheme="minorEastAsia" w:hint="eastAsia"/>
        </w:rPr>
        <w:t>【プロトコルの内容】</w:t>
      </w:r>
    </w:p>
    <w:p w:rsidR="00FE7E08" w:rsidRPr="00531839" w:rsidRDefault="00FE7E08" w:rsidP="00FE7E08">
      <w:pPr>
        <w:pStyle w:val="ab"/>
        <w:ind w:leftChars="0" w:left="567"/>
        <w:rPr>
          <w:rFonts w:asciiTheme="minorEastAsia" w:hAnsiTheme="minorEastAsia"/>
        </w:rPr>
      </w:pPr>
      <w:r w:rsidRPr="00531839">
        <w:rPr>
          <w:rFonts w:asciiTheme="minorEastAsia" w:hAnsiTheme="minorEastAsia" w:hint="eastAsia"/>
        </w:rPr>
        <w:t>A：薬剤変更</w:t>
      </w:r>
    </w:p>
    <w:p w:rsidR="00FE7E08" w:rsidRPr="00531839" w:rsidRDefault="00FE7E08" w:rsidP="00FE7E08">
      <w:pPr>
        <w:ind w:left="851"/>
        <w:rPr>
          <w:rFonts w:asciiTheme="minorEastAsia" w:hAnsiTheme="minorEastAsia"/>
        </w:rPr>
      </w:pPr>
      <w:r w:rsidRPr="00531839">
        <w:rPr>
          <w:rFonts w:asciiTheme="minorEastAsia" w:hAnsiTheme="minorEastAsia" w:hint="eastAsia"/>
        </w:rPr>
        <w:t>A-1.成分名が同一の銘柄変更</w:t>
      </w:r>
    </w:p>
    <w:p w:rsidR="00FE7E08" w:rsidRPr="00531839" w:rsidRDefault="00FE7E08" w:rsidP="00FE7E08">
      <w:pPr>
        <w:ind w:left="851"/>
        <w:rPr>
          <w:rFonts w:asciiTheme="minorEastAsia" w:hAnsiTheme="minorEastAsia"/>
        </w:rPr>
      </w:pPr>
      <w:r w:rsidRPr="00531839">
        <w:rPr>
          <w:rFonts w:asciiTheme="minorEastAsia" w:hAnsiTheme="minorEastAsia" w:hint="eastAsia"/>
        </w:rPr>
        <w:t>A-2.剤形変更</w:t>
      </w:r>
    </w:p>
    <w:p w:rsidR="00FE7E08" w:rsidRPr="00531839" w:rsidRDefault="00FE7E08" w:rsidP="00FE7E08">
      <w:pPr>
        <w:ind w:left="851"/>
        <w:rPr>
          <w:rFonts w:asciiTheme="minorEastAsia" w:hAnsiTheme="minorEastAsia"/>
        </w:rPr>
      </w:pPr>
      <w:r w:rsidRPr="00531839">
        <w:rPr>
          <w:rFonts w:asciiTheme="minorEastAsia" w:hAnsiTheme="minorEastAsia" w:hint="eastAsia"/>
        </w:rPr>
        <w:t>A-3.別規格製剤がある場合の処方規格の変更</w:t>
      </w:r>
    </w:p>
    <w:p w:rsidR="00FE7E08" w:rsidRPr="00531839" w:rsidRDefault="00FE7E08" w:rsidP="00FE7E08">
      <w:pPr>
        <w:ind w:left="851"/>
        <w:rPr>
          <w:rFonts w:asciiTheme="minorEastAsia" w:hAnsiTheme="minorEastAsia"/>
        </w:rPr>
      </w:pPr>
      <w:r w:rsidRPr="00531839">
        <w:rPr>
          <w:rFonts w:asciiTheme="minorEastAsia" w:hAnsiTheme="minorEastAsia" w:hint="eastAsia"/>
        </w:rPr>
        <w:t>A-4.半割、粉砕あるいは混合の指示または削除</w:t>
      </w:r>
    </w:p>
    <w:p w:rsidR="00FE7E08" w:rsidRPr="00531839" w:rsidRDefault="00FE7E08" w:rsidP="00FE7E08">
      <w:pPr>
        <w:ind w:left="567"/>
        <w:rPr>
          <w:rFonts w:asciiTheme="minorEastAsia" w:hAnsiTheme="minorEastAsia"/>
        </w:rPr>
      </w:pPr>
      <w:r w:rsidRPr="00531839">
        <w:rPr>
          <w:rFonts w:asciiTheme="minorEastAsia" w:hAnsiTheme="minorEastAsia" w:hint="eastAsia"/>
        </w:rPr>
        <w:t>B：日数変更</w:t>
      </w:r>
    </w:p>
    <w:p w:rsidR="00FE7E08" w:rsidRPr="00531839" w:rsidRDefault="00FE7E08" w:rsidP="00FE7E08">
      <w:pPr>
        <w:ind w:left="851"/>
        <w:rPr>
          <w:rFonts w:asciiTheme="minorEastAsia" w:hAnsiTheme="minorEastAsia"/>
        </w:rPr>
      </w:pPr>
      <w:r w:rsidRPr="00531839">
        <w:rPr>
          <w:rFonts w:asciiTheme="minorEastAsia" w:hAnsiTheme="minorEastAsia" w:hint="eastAsia"/>
        </w:rPr>
        <w:t>B-1.残薬がある場合の日数調節</w:t>
      </w:r>
    </w:p>
    <w:p w:rsidR="00FE7E08" w:rsidRPr="00531839" w:rsidRDefault="00FE7E08" w:rsidP="00FE7E08">
      <w:pPr>
        <w:ind w:left="851"/>
        <w:rPr>
          <w:rFonts w:asciiTheme="minorEastAsia" w:hAnsiTheme="minorEastAsia"/>
        </w:rPr>
      </w:pPr>
      <w:r w:rsidRPr="00531839">
        <w:rPr>
          <w:rFonts w:asciiTheme="minorEastAsia" w:hAnsiTheme="minorEastAsia" w:hint="eastAsia"/>
        </w:rPr>
        <w:t>B-2.次回受診日までの日数延長</w:t>
      </w:r>
    </w:p>
    <w:p w:rsidR="00FE7E08" w:rsidRPr="00531839" w:rsidRDefault="00FE7E08" w:rsidP="00FE7E08">
      <w:pPr>
        <w:ind w:left="851"/>
        <w:rPr>
          <w:rFonts w:asciiTheme="minorEastAsia" w:hAnsiTheme="minorEastAsia"/>
        </w:rPr>
      </w:pPr>
      <w:r w:rsidRPr="00531839">
        <w:rPr>
          <w:rFonts w:asciiTheme="minorEastAsia" w:hAnsiTheme="minorEastAsia" w:hint="eastAsia"/>
        </w:rPr>
        <w:t>B-3.連日投与しない製剤の日数調節</w:t>
      </w:r>
    </w:p>
    <w:p w:rsidR="00FE7E08" w:rsidRPr="00531839" w:rsidRDefault="00FE7E08" w:rsidP="00FE7E08">
      <w:pPr>
        <w:ind w:left="851"/>
        <w:rPr>
          <w:rFonts w:asciiTheme="minorEastAsia" w:hAnsiTheme="minorEastAsia"/>
        </w:rPr>
      </w:pPr>
      <w:r w:rsidRPr="00531839">
        <w:rPr>
          <w:rFonts w:asciiTheme="minorEastAsia" w:hAnsiTheme="minorEastAsia" w:hint="eastAsia"/>
        </w:rPr>
        <w:t>B-4.連日投与しない指示のある薬剤の日数調節</w:t>
      </w:r>
    </w:p>
    <w:p w:rsidR="00FE7E08" w:rsidRPr="00531839" w:rsidRDefault="00FE7E08" w:rsidP="00FE7E08">
      <w:pPr>
        <w:ind w:left="567"/>
        <w:rPr>
          <w:rFonts w:asciiTheme="minorEastAsia" w:hAnsiTheme="minorEastAsia"/>
        </w:rPr>
      </w:pPr>
      <w:r w:rsidRPr="00531839">
        <w:rPr>
          <w:rFonts w:asciiTheme="minorEastAsia" w:hAnsiTheme="minorEastAsia" w:hint="eastAsia"/>
        </w:rPr>
        <w:t>C：指示追記</w:t>
      </w:r>
    </w:p>
    <w:p w:rsidR="00FE7E08" w:rsidRPr="00531839" w:rsidRDefault="00FE7E08" w:rsidP="00FE7E08">
      <w:pPr>
        <w:ind w:left="851"/>
        <w:rPr>
          <w:rFonts w:asciiTheme="minorEastAsia" w:hAnsiTheme="minorEastAsia"/>
        </w:rPr>
      </w:pPr>
      <w:r w:rsidRPr="00531839">
        <w:rPr>
          <w:rFonts w:asciiTheme="minorEastAsia" w:hAnsiTheme="minorEastAsia" w:hint="eastAsia"/>
        </w:rPr>
        <w:t>C-1.一包化指示の追記または削除</w:t>
      </w:r>
    </w:p>
    <w:p w:rsidR="00FE7E08" w:rsidRPr="00531839" w:rsidRDefault="00FE7E08" w:rsidP="00FE7E08">
      <w:pPr>
        <w:ind w:left="851"/>
        <w:rPr>
          <w:rFonts w:asciiTheme="minorEastAsia" w:hAnsiTheme="minorEastAsia"/>
        </w:rPr>
      </w:pPr>
      <w:r w:rsidRPr="00531839">
        <w:rPr>
          <w:rFonts w:asciiTheme="minorEastAsia" w:hAnsiTheme="minorEastAsia" w:hint="eastAsia"/>
        </w:rPr>
        <w:t>C-2.外用剤の用法追記</w:t>
      </w:r>
    </w:p>
    <w:p w:rsidR="00FE7E08" w:rsidRPr="00531839" w:rsidRDefault="00FE7E08" w:rsidP="00FE7E08">
      <w:pPr>
        <w:ind w:left="851"/>
        <w:rPr>
          <w:rFonts w:asciiTheme="minorEastAsia" w:hAnsiTheme="minorEastAsia"/>
        </w:rPr>
      </w:pPr>
      <w:r w:rsidRPr="00531839">
        <w:rPr>
          <w:rFonts w:asciiTheme="minorEastAsia" w:hAnsiTheme="minorEastAsia" w:hint="eastAsia"/>
        </w:rPr>
        <w:t>C-3.内用薬の用法追記</w:t>
      </w:r>
    </w:p>
    <w:p w:rsidR="00FE7E08" w:rsidRPr="00531839" w:rsidRDefault="00FE7E08" w:rsidP="00FE7E08">
      <w:pPr>
        <w:ind w:left="851"/>
        <w:rPr>
          <w:rFonts w:asciiTheme="minorEastAsia" w:hAnsiTheme="minorEastAsia"/>
        </w:rPr>
      </w:pPr>
      <w:r w:rsidRPr="00531839">
        <w:rPr>
          <w:rFonts w:asciiTheme="minorEastAsia" w:hAnsiTheme="minorEastAsia" w:hint="eastAsia"/>
        </w:rPr>
        <w:t>C-4.漢方製剤・ドンペリドン・メトクロプラミド製剤の食後投与</w:t>
      </w:r>
    </w:p>
    <w:p w:rsidR="00FE7E08" w:rsidRPr="00531839" w:rsidRDefault="00FE7E08" w:rsidP="00FE7E08">
      <w:pPr>
        <w:ind w:leftChars="270" w:left="567"/>
        <w:rPr>
          <w:rFonts w:asciiTheme="minorEastAsia" w:hAnsiTheme="minorEastAsia"/>
        </w:rPr>
      </w:pPr>
      <w:r w:rsidRPr="00531839">
        <w:rPr>
          <w:rFonts w:asciiTheme="minorEastAsia" w:hAnsiTheme="minorEastAsia" w:hint="eastAsia"/>
        </w:rPr>
        <w:t>その他合意事項</w:t>
      </w:r>
    </w:p>
    <w:p w:rsidR="00FE7E08" w:rsidRPr="00531839" w:rsidRDefault="00FE7E08" w:rsidP="00FE7E08">
      <w:pPr>
        <w:pStyle w:val="ab"/>
        <w:numPr>
          <w:ilvl w:val="0"/>
          <w:numId w:val="1"/>
        </w:numPr>
        <w:ind w:leftChars="0"/>
        <w:rPr>
          <w:rFonts w:asciiTheme="minorEastAsia" w:hAnsiTheme="minorEastAsia"/>
        </w:rPr>
      </w:pPr>
      <w:r w:rsidRPr="00531839">
        <w:rPr>
          <w:rFonts w:asciiTheme="minorEastAsia" w:hAnsiTheme="minorEastAsia" w:hint="eastAsia"/>
        </w:rPr>
        <w:t>開始時期について</w:t>
      </w:r>
    </w:p>
    <w:p w:rsidR="00FE7E08" w:rsidRPr="00531839" w:rsidRDefault="00FE7E08" w:rsidP="00FE7E08">
      <w:pPr>
        <w:pStyle w:val="ab"/>
        <w:ind w:leftChars="0" w:left="435"/>
        <w:rPr>
          <w:rFonts w:asciiTheme="minorEastAsia" w:hAnsiTheme="minorEastAsia"/>
        </w:rPr>
      </w:pPr>
      <w:r w:rsidRPr="00531839">
        <w:rPr>
          <w:rFonts w:asciiTheme="minorEastAsia" w:hAnsiTheme="minorEastAsia" w:hint="eastAsia"/>
        </w:rPr>
        <w:t xml:space="preserve">開始時期 ： 西暦　</w:t>
      </w:r>
      <w:r w:rsidRPr="00531839">
        <w:rPr>
          <w:rFonts w:asciiTheme="minorEastAsia" w:hAnsiTheme="minorEastAsia" w:hint="eastAsia"/>
          <w:u w:val="single"/>
        </w:rPr>
        <w:t xml:space="preserve">　</w:t>
      </w:r>
      <w:r w:rsidRPr="00822888">
        <w:rPr>
          <w:rFonts w:asciiTheme="minorEastAsia" w:hAnsiTheme="minorEastAsia" w:hint="eastAsia"/>
          <w:u w:val="single"/>
        </w:rPr>
        <w:t>202</w:t>
      </w:r>
      <w:r w:rsidR="00822888">
        <w:rPr>
          <w:rFonts w:asciiTheme="minorEastAsia" w:hAnsiTheme="minorEastAsia" w:hint="eastAsia"/>
          <w:u w:val="single"/>
        </w:rPr>
        <w:t>4</w:t>
      </w:r>
      <w:r w:rsidRPr="00822888">
        <w:rPr>
          <w:rFonts w:asciiTheme="minorEastAsia" w:hAnsiTheme="minorEastAsia" w:hint="eastAsia"/>
          <w:u w:val="single"/>
        </w:rPr>
        <w:t>年</w:t>
      </w:r>
      <w:r w:rsidR="00822888">
        <w:rPr>
          <w:rFonts w:asciiTheme="minorEastAsia" w:hAnsiTheme="minorEastAsia" w:hint="eastAsia"/>
          <w:u w:val="single"/>
        </w:rPr>
        <w:t xml:space="preserve">　</w:t>
      </w:r>
      <w:r w:rsidR="00F67893">
        <w:rPr>
          <w:rFonts w:asciiTheme="minorEastAsia" w:hAnsiTheme="minorEastAsia" w:hint="eastAsia"/>
          <w:u w:val="single"/>
        </w:rPr>
        <w:t>6</w:t>
      </w:r>
      <w:r w:rsidRPr="00822888">
        <w:rPr>
          <w:rFonts w:asciiTheme="minorEastAsia" w:hAnsiTheme="minorEastAsia" w:hint="eastAsia"/>
          <w:u w:val="single"/>
        </w:rPr>
        <w:t>月</w:t>
      </w:r>
      <w:r w:rsidR="00F67893">
        <w:rPr>
          <w:rFonts w:asciiTheme="minorEastAsia" w:hAnsiTheme="minorEastAsia" w:hint="eastAsia"/>
          <w:u w:val="single"/>
        </w:rPr>
        <w:t>20</w:t>
      </w:r>
      <w:r w:rsidRPr="00822888">
        <w:rPr>
          <w:rFonts w:asciiTheme="minorEastAsia" w:hAnsiTheme="minorEastAsia" w:hint="eastAsia"/>
          <w:u w:val="single"/>
        </w:rPr>
        <w:t>日</w:t>
      </w:r>
      <w:r w:rsidRPr="00531839">
        <w:rPr>
          <w:rFonts w:asciiTheme="minorEastAsia" w:hAnsiTheme="minorEastAsia" w:hint="eastAsia"/>
        </w:rPr>
        <w:t>より開始とする。</w:t>
      </w:r>
    </w:p>
    <w:p w:rsidR="00FE7E08" w:rsidRPr="00531839" w:rsidRDefault="00FE7E08" w:rsidP="00FE7E08">
      <w:pPr>
        <w:pStyle w:val="ab"/>
        <w:numPr>
          <w:ilvl w:val="0"/>
          <w:numId w:val="1"/>
        </w:numPr>
        <w:ind w:leftChars="0"/>
        <w:rPr>
          <w:rFonts w:asciiTheme="minorEastAsia" w:hAnsiTheme="minorEastAsia"/>
        </w:rPr>
      </w:pPr>
      <w:r w:rsidRPr="00531839">
        <w:rPr>
          <w:rFonts w:asciiTheme="minorEastAsia" w:hAnsiTheme="minorEastAsia" w:hint="eastAsia"/>
        </w:rPr>
        <w:t>合意の解除、内容変更について</w:t>
      </w:r>
    </w:p>
    <w:p w:rsidR="00FE7E08" w:rsidRPr="00531839" w:rsidRDefault="00FE7E08" w:rsidP="00FE7E08">
      <w:pPr>
        <w:pStyle w:val="ab"/>
        <w:ind w:leftChars="0" w:left="435"/>
        <w:rPr>
          <w:rFonts w:asciiTheme="minorEastAsia" w:hAnsiTheme="minorEastAsia"/>
        </w:rPr>
      </w:pPr>
      <w:r w:rsidRPr="00531839">
        <w:rPr>
          <w:rFonts w:asciiTheme="minorEastAsia" w:hAnsiTheme="minorEastAsia" w:hint="eastAsia"/>
        </w:rPr>
        <w:t>合意の解除、内容の変更については、必要時協議を行うこととする</w:t>
      </w:r>
    </w:p>
    <w:p w:rsidR="00FE7E08" w:rsidRPr="00531839" w:rsidRDefault="00FE7E08" w:rsidP="00FE7E08">
      <w:pPr>
        <w:ind w:left="141" w:hangingChars="67" w:hanging="141"/>
        <w:jc w:val="left"/>
        <w:rPr>
          <w:rFonts w:asciiTheme="minorEastAsia" w:hAnsiTheme="minorEastAsia"/>
          <w:szCs w:val="21"/>
        </w:rPr>
      </w:pPr>
      <w:r w:rsidRPr="00531839">
        <w:rPr>
          <w:rFonts w:asciiTheme="minorEastAsia" w:hAnsiTheme="minorEastAsia" w:hint="eastAsia"/>
        </w:rPr>
        <w:t xml:space="preserve">4　 </w:t>
      </w:r>
      <w:r w:rsidRPr="00531839">
        <w:rPr>
          <w:rFonts w:asciiTheme="minorEastAsia" w:hAnsiTheme="minorEastAsia" w:hint="eastAsia"/>
          <w:szCs w:val="21"/>
        </w:rPr>
        <w:t>本プロトコルは合意書を交わした店舗のみの運用とする</w:t>
      </w:r>
    </w:p>
    <w:p w:rsidR="00FE7E08" w:rsidRPr="00531839" w:rsidRDefault="00FE7E08" w:rsidP="00FE7E08">
      <w:pPr>
        <w:rPr>
          <w:rFonts w:asciiTheme="minorEastAsia" w:hAnsiTheme="minorEastAsia"/>
        </w:rPr>
      </w:pPr>
    </w:p>
    <w:p w:rsidR="00FE7E08" w:rsidRPr="00531839" w:rsidRDefault="00FE7E08" w:rsidP="00FE7E08">
      <w:pPr>
        <w:rPr>
          <w:rFonts w:asciiTheme="minorEastAsia" w:hAnsiTheme="minorEastAsia"/>
        </w:rPr>
      </w:pPr>
      <w:r w:rsidRPr="00531839">
        <w:rPr>
          <w:rFonts w:asciiTheme="minorEastAsia" w:hAnsiTheme="minorEastAsia" w:hint="eastAsia"/>
        </w:rPr>
        <w:t xml:space="preserve">西暦　</w:t>
      </w:r>
      <w:r w:rsidRPr="00822888">
        <w:rPr>
          <w:rFonts w:asciiTheme="minorEastAsia" w:hAnsiTheme="minorEastAsia" w:hint="eastAsia"/>
        </w:rPr>
        <w:t>20</w:t>
      </w:r>
      <w:r w:rsidR="00822888" w:rsidRPr="00822888">
        <w:rPr>
          <w:rFonts w:asciiTheme="minorEastAsia" w:hAnsiTheme="minorEastAsia" w:hint="eastAsia"/>
        </w:rPr>
        <w:t>24</w:t>
      </w:r>
      <w:r w:rsidRPr="00822888">
        <w:rPr>
          <w:rFonts w:asciiTheme="minorEastAsia" w:hAnsiTheme="minorEastAsia" w:hint="eastAsia"/>
        </w:rPr>
        <w:t xml:space="preserve">年　</w:t>
      </w:r>
      <w:r w:rsidR="00F67893">
        <w:rPr>
          <w:rFonts w:asciiTheme="minorEastAsia" w:hAnsiTheme="minorEastAsia" w:hint="eastAsia"/>
        </w:rPr>
        <w:t>6</w:t>
      </w:r>
      <w:r w:rsidRPr="00822888">
        <w:rPr>
          <w:rFonts w:asciiTheme="minorEastAsia" w:hAnsiTheme="minorEastAsia" w:hint="eastAsia"/>
        </w:rPr>
        <w:t>月</w:t>
      </w:r>
      <w:r w:rsidR="00F67893">
        <w:rPr>
          <w:rFonts w:asciiTheme="minorEastAsia" w:hAnsiTheme="minorEastAsia" w:hint="eastAsia"/>
        </w:rPr>
        <w:t>20</w:t>
      </w:r>
      <w:r w:rsidRPr="00822888">
        <w:rPr>
          <w:rFonts w:asciiTheme="minorEastAsia" w:hAnsiTheme="minorEastAsia" w:hint="eastAsia"/>
        </w:rPr>
        <w:t>日</w:t>
      </w:r>
    </w:p>
    <w:p w:rsidR="00FE7E08" w:rsidRPr="00531839" w:rsidRDefault="00FE7E08" w:rsidP="00FE7E08">
      <w:pPr>
        <w:ind w:firstLineChars="1100" w:firstLine="2310"/>
        <w:jc w:val="left"/>
        <w:rPr>
          <w:rFonts w:asciiTheme="minorEastAsia" w:hAnsiTheme="minorEastAsia"/>
        </w:rPr>
      </w:pPr>
      <w:r w:rsidRPr="00531839">
        <w:rPr>
          <w:rFonts w:asciiTheme="minorEastAsia" w:hAnsiTheme="minorEastAsia" w:hint="eastAsia"/>
        </w:rPr>
        <w:t xml:space="preserve">名称：社会医療法人三栄会ツカザキ病院　　　　　　　　　　　　　　　</w:t>
      </w:r>
    </w:p>
    <w:p w:rsidR="00FE7E08" w:rsidRPr="00531839" w:rsidRDefault="00FE7E08" w:rsidP="00FE7E08">
      <w:pPr>
        <w:wordWrap w:val="0"/>
        <w:ind w:firstLineChars="1100" w:firstLine="2310"/>
        <w:jc w:val="left"/>
        <w:rPr>
          <w:rFonts w:asciiTheme="minorEastAsia" w:hAnsiTheme="minorEastAsia"/>
        </w:rPr>
      </w:pPr>
      <w:r w:rsidRPr="00531839">
        <w:rPr>
          <w:rFonts w:asciiTheme="minorEastAsia" w:hAnsiTheme="minorEastAsia" w:hint="eastAsia"/>
        </w:rPr>
        <w:t>住所：姫路市網干区和久68-1</w:t>
      </w:r>
    </w:p>
    <w:p w:rsidR="00FE7E08" w:rsidRPr="00531839" w:rsidRDefault="00FE7E08" w:rsidP="00FE7E08">
      <w:pPr>
        <w:wordWrap w:val="0"/>
        <w:ind w:firstLineChars="1100" w:firstLine="2310"/>
        <w:jc w:val="left"/>
        <w:rPr>
          <w:rFonts w:asciiTheme="minorEastAsia" w:hAnsiTheme="minorEastAsia"/>
        </w:rPr>
      </w:pPr>
      <w:r w:rsidRPr="00531839">
        <w:rPr>
          <w:rFonts w:asciiTheme="minorEastAsia" w:hAnsiTheme="minorEastAsia" w:hint="eastAsia"/>
        </w:rPr>
        <w:t>代表者　病院長　　　　　　夫　由彦　　　　　　  印</w:t>
      </w:r>
    </w:p>
    <w:p w:rsidR="00FE7E08" w:rsidRPr="00531839" w:rsidRDefault="00FE7E08" w:rsidP="00FE7E08">
      <w:pPr>
        <w:pStyle w:val="a9"/>
        <w:jc w:val="left"/>
        <w:rPr>
          <w:rFonts w:asciiTheme="minorEastAsia" w:hAnsiTheme="minorEastAsia"/>
        </w:rPr>
      </w:pPr>
    </w:p>
    <w:p w:rsidR="00FE7E08" w:rsidRPr="00531839" w:rsidRDefault="00FE7E08" w:rsidP="00FE7E08">
      <w:pPr>
        <w:pStyle w:val="a9"/>
        <w:wordWrap w:val="0"/>
        <w:ind w:firstLineChars="1100" w:firstLine="2310"/>
        <w:jc w:val="left"/>
        <w:rPr>
          <w:rFonts w:asciiTheme="minorEastAsia" w:hAnsiTheme="minorEastAsia"/>
        </w:rPr>
      </w:pPr>
      <w:r w:rsidRPr="00531839">
        <w:rPr>
          <w:rFonts w:asciiTheme="minorEastAsia" w:hAnsiTheme="minorEastAsia" w:hint="eastAsia"/>
        </w:rPr>
        <w:t>名称：</w:t>
      </w:r>
      <w:r>
        <w:rPr>
          <w:rFonts w:asciiTheme="minorEastAsia" w:hAnsiTheme="minorEastAsia" w:hint="eastAsia"/>
        </w:rPr>
        <w:t xml:space="preserve">　　</w:t>
      </w:r>
      <w:r w:rsidRPr="00822888">
        <w:rPr>
          <w:rFonts w:asciiTheme="minorEastAsia" w:hAnsiTheme="minorEastAsia" w:hint="eastAsia"/>
        </w:rPr>
        <w:t>薬局　　　　店</w:t>
      </w:r>
    </w:p>
    <w:p w:rsidR="00FE7E08" w:rsidRPr="00531839" w:rsidRDefault="00FE7E08" w:rsidP="00FE7E08">
      <w:pPr>
        <w:pStyle w:val="a9"/>
        <w:wordWrap w:val="0"/>
        <w:ind w:firstLineChars="1100" w:firstLine="2310"/>
        <w:jc w:val="left"/>
        <w:rPr>
          <w:rFonts w:asciiTheme="minorEastAsia" w:hAnsiTheme="minorEastAsia"/>
        </w:rPr>
      </w:pPr>
      <w:r w:rsidRPr="00531839">
        <w:rPr>
          <w:rFonts w:asciiTheme="minorEastAsia" w:hAnsiTheme="minorEastAsia" w:hint="eastAsia"/>
        </w:rPr>
        <w:t>住所：</w:t>
      </w:r>
    </w:p>
    <w:p w:rsidR="00FE7E08" w:rsidRPr="00531839" w:rsidRDefault="00FE7E08" w:rsidP="00FE7E08">
      <w:pPr>
        <w:pStyle w:val="a9"/>
        <w:wordWrap w:val="0"/>
        <w:ind w:firstLineChars="1100" w:firstLine="2310"/>
        <w:jc w:val="left"/>
        <w:rPr>
          <w:rFonts w:asciiTheme="minorEastAsia" w:hAnsiTheme="minorEastAsia"/>
        </w:rPr>
      </w:pPr>
      <w:r w:rsidRPr="00531839">
        <w:rPr>
          <w:rFonts w:asciiTheme="minorEastAsia" w:hAnsiTheme="minorEastAsia" w:hint="eastAsia"/>
        </w:rPr>
        <w:t xml:space="preserve">代表者　　　</w:t>
      </w:r>
      <w:r>
        <w:rPr>
          <w:rFonts w:asciiTheme="minorEastAsia" w:hAnsiTheme="minorEastAsia" w:hint="eastAsia"/>
        </w:rPr>
        <w:t xml:space="preserve">　　　　　</w:t>
      </w:r>
      <w:r w:rsidRPr="00531839">
        <w:rPr>
          <w:rFonts w:asciiTheme="minorEastAsia" w:hAnsiTheme="minorEastAsia" w:hint="eastAsia"/>
        </w:rPr>
        <w:t xml:space="preserve">　　　　　　　　　　　　　印</w:t>
      </w:r>
    </w:p>
    <w:p w:rsidR="002E7F82" w:rsidRPr="00FE7E08" w:rsidRDefault="002E7F82" w:rsidP="00BF55E6">
      <w:pPr>
        <w:rPr>
          <w:color w:val="FF0000"/>
        </w:rPr>
      </w:pPr>
    </w:p>
    <w:sectPr w:rsidR="002E7F82" w:rsidRPr="00FE7E08" w:rsidSect="002473C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50D4" w:rsidRDefault="002B50D4" w:rsidP="00FE7E08">
      <w:r>
        <w:separator/>
      </w:r>
    </w:p>
  </w:endnote>
  <w:endnote w:type="continuationSeparator" w:id="0">
    <w:p w:rsidR="002B50D4" w:rsidRDefault="002B50D4" w:rsidP="00FE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50D4" w:rsidRDefault="002B50D4" w:rsidP="00FE7E08">
      <w:r>
        <w:separator/>
      </w:r>
    </w:p>
  </w:footnote>
  <w:footnote w:type="continuationSeparator" w:id="0">
    <w:p w:rsidR="002B50D4" w:rsidRDefault="002B50D4" w:rsidP="00FE7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15BE9"/>
    <w:multiLevelType w:val="hybridMultilevel"/>
    <w:tmpl w:val="48E6FA42"/>
    <w:lvl w:ilvl="0" w:tplc="56F8D078">
      <w:start w:val="1"/>
      <w:numFmt w:val="decimal"/>
      <w:lvlText w:val="%1"/>
      <w:lvlJc w:val="left"/>
      <w:pPr>
        <w:ind w:left="435" w:hanging="435"/>
      </w:pPr>
      <w:rPr>
        <w:rFonts w:hint="default"/>
      </w:rPr>
    </w:lvl>
    <w:lvl w:ilvl="1" w:tplc="5798B9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601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E6"/>
    <w:rsid w:val="000830BB"/>
    <w:rsid w:val="000D6F5F"/>
    <w:rsid w:val="001B1908"/>
    <w:rsid w:val="002473CB"/>
    <w:rsid w:val="002B50D4"/>
    <w:rsid w:val="002E7F82"/>
    <w:rsid w:val="003E1696"/>
    <w:rsid w:val="00433E4D"/>
    <w:rsid w:val="00492A65"/>
    <w:rsid w:val="0049775E"/>
    <w:rsid w:val="0054173E"/>
    <w:rsid w:val="0055772E"/>
    <w:rsid w:val="005952F6"/>
    <w:rsid w:val="005F68B4"/>
    <w:rsid w:val="00637560"/>
    <w:rsid w:val="006C07B4"/>
    <w:rsid w:val="00822888"/>
    <w:rsid w:val="008A54E6"/>
    <w:rsid w:val="008B1607"/>
    <w:rsid w:val="00A363C1"/>
    <w:rsid w:val="00AD404C"/>
    <w:rsid w:val="00BF55E6"/>
    <w:rsid w:val="00C126E9"/>
    <w:rsid w:val="00C76ACA"/>
    <w:rsid w:val="00C81348"/>
    <w:rsid w:val="00D72EDD"/>
    <w:rsid w:val="00DA315E"/>
    <w:rsid w:val="00DB4F1F"/>
    <w:rsid w:val="00DE3107"/>
    <w:rsid w:val="00EE00CD"/>
    <w:rsid w:val="00F5663B"/>
    <w:rsid w:val="00F67893"/>
    <w:rsid w:val="00F76F97"/>
    <w:rsid w:val="00FE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AE03F"/>
  <w15:chartTrackingRefBased/>
  <w15:docId w15:val="{8FB913A2-8665-414A-9D9E-E345FDE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6A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7E08"/>
    <w:pPr>
      <w:tabs>
        <w:tab w:val="center" w:pos="4252"/>
        <w:tab w:val="right" w:pos="8504"/>
      </w:tabs>
      <w:snapToGrid w:val="0"/>
    </w:pPr>
  </w:style>
  <w:style w:type="character" w:customStyle="1" w:styleId="a4">
    <w:name w:val="ヘッダー (文字)"/>
    <w:basedOn w:val="a0"/>
    <w:link w:val="a3"/>
    <w:uiPriority w:val="99"/>
    <w:rsid w:val="00FE7E08"/>
  </w:style>
  <w:style w:type="paragraph" w:styleId="a5">
    <w:name w:val="footer"/>
    <w:basedOn w:val="a"/>
    <w:link w:val="a6"/>
    <w:uiPriority w:val="99"/>
    <w:unhideWhenUsed/>
    <w:rsid w:val="00FE7E08"/>
    <w:pPr>
      <w:tabs>
        <w:tab w:val="center" w:pos="4252"/>
        <w:tab w:val="right" w:pos="8504"/>
      </w:tabs>
      <w:snapToGrid w:val="0"/>
    </w:pPr>
  </w:style>
  <w:style w:type="character" w:customStyle="1" w:styleId="a6">
    <w:name w:val="フッター (文字)"/>
    <w:basedOn w:val="a0"/>
    <w:link w:val="a5"/>
    <w:uiPriority w:val="99"/>
    <w:rsid w:val="00FE7E08"/>
  </w:style>
  <w:style w:type="paragraph" w:styleId="a7">
    <w:name w:val="Note Heading"/>
    <w:basedOn w:val="a"/>
    <w:next w:val="a"/>
    <w:link w:val="a8"/>
    <w:uiPriority w:val="99"/>
    <w:unhideWhenUsed/>
    <w:rsid w:val="00FE7E08"/>
    <w:pPr>
      <w:jc w:val="center"/>
    </w:pPr>
    <w:rPr>
      <w:szCs w:val="21"/>
    </w:rPr>
  </w:style>
  <w:style w:type="character" w:customStyle="1" w:styleId="a8">
    <w:name w:val="記 (文字)"/>
    <w:basedOn w:val="a0"/>
    <w:link w:val="a7"/>
    <w:uiPriority w:val="99"/>
    <w:rsid w:val="00FE7E08"/>
    <w:rPr>
      <w:szCs w:val="21"/>
    </w:rPr>
  </w:style>
  <w:style w:type="paragraph" w:styleId="a9">
    <w:name w:val="Closing"/>
    <w:basedOn w:val="a"/>
    <w:link w:val="aa"/>
    <w:uiPriority w:val="99"/>
    <w:unhideWhenUsed/>
    <w:rsid w:val="00FE7E08"/>
    <w:pPr>
      <w:jc w:val="right"/>
    </w:pPr>
    <w:rPr>
      <w:szCs w:val="21"/>
    </w:rPr>
  </w:style>
  <w:style w:type="character" w:customStyle="1" w:styleId="aa">
    <w:name w:val="結語 (文字)"/>
    <w:basedOn w:val="a0"/>
    <w:link w:val="a9"/>
    <w:uiPriority w:val="99"/>
    <w:rsid w:val="00FE7E08"/>
    <w:rPr>
      <w:szCs w:val="21"/>
    </w:rPr>
  </w:style>
  <w:style w:type="paragraph" w:styleId="ab">
    <w:name w:val="List Paragraph"/>
    <w:basedOn w:val="a"/>
    <w:uiPriority w:val="34"/>
    <w:qFormat/>
    <w:rsid w:val="00FE7E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9314">
      <w:bodyDiv w:val="1"/>
      <w:marLeft w:val="0"/>
      <w:marRight w:val="0"/>
      <w:marTop w:val="0"/>
      <w:marBottom w:val="0"/>
      <w:divBdr>
        <w:top w:val="none" w:sz="0" w:space="0" w:color="auto"/>
        <w:left w:val="none" w:sz="0" w:space="0" w:color="auto"/>
        <w:bottom w:val="none" w:sz="0" w:space="0" w:color="auto"/>
        <w:right w:val="none" w:sz="0" w:space="0" w:color="auto"/>
      </w:divBdr>
    </w:div>
    <w:div w:id="521238490">
      <w:bodyDiv w:val="1"/>
      <w:marLeft w:val="0"/>
      <w:marRight w:val="0"/>
      <w:marTop w:val="0"/>
      <w:marBottom w:val="0"/>
      <w:divBdr>
        <w:top w:val="none" w:sz="0" w:space="0" w:color="auto"/>
        <w:left w:val="none" w:sz="0" w:space="0" w:color="auto"/>
        <w:bottom w:val="none" w:sz="0" w:space="0" w:color="auto"/>
        <w:right w:val="none" w:sz="0" w:space="0" w:color="auto"/>
      </w:divBdr>
    </w:div>
    <w:div w:id="751006516">
      <w:bodyDiv w:val="1"/>
      <w:marLeft w:val="0"/>
      <w:marRight w:val="0"/>
      <w:marTop w:val="0"/>
      <w:marBottom w:val="0"/>
      <w:divBdr>
        <w:top w:val="none" w:sz="0" w:space="0" w:color="auto"/>
        <w:left w:val="none" w:sz="0" w:space="0" w:color="auto"/>
        <w:bottom w:val="none" w:sz="0" w:space="0" w:color="auto"/>
        <w:right w:val="none" w:sz="0" w:space="0" w:color="auto"/>
      </w:divBdr>
    </w:div>
    <w:div w:id="1005591818">
      <w:bodyDiv w:val="1"/>
      <w:marLeft w:val="0"/>
      <w:marRight w:val="0"/>
      <w:marTop w:val="0"/>
      <w:marBottom w:val="0"/>
      <w:divBdr>
        <w:top w:val="none" w:sz="0" w:space="0" w:color="auto"/>
        <w:left w:val="none" w:sz="0" w:space="0" w:color="auto"/>
        <w:bottom w:val="none" w:sz="0" w:space="0" w:color="auto"/>
        <w:right w:val="none" w:sz="0" w:space="0" w:color="auto"/>
      </w:divBdr>
    </w:div>
    <w:div w:id="12132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濵中 努</dc:creator>
  <cp:keywords/>
  <dc:description/>
  <cp:lastModifiedBy>濵中 努</cp:lastModifiedBy>
  <cp:revision>5</cp:revision>
  <cp:lastPrinted>2024-05-13T03:04:00Z</cp:lastPrinted>
  <dcterms:created xsi:type="dcterms:W3CDTF">2024-05-13T03:03:00Z</dcterms:created>
  <dcterms:modified xsi:type="dcterms:W3CDTF">2024-05-30T08:35:00Z</dcterms:modified>
</cp:coreProperties>
</file>